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B8" w:rsidRDefault="009F00B8">
      <w:pPr>
        <w:rPr>
          <w:rFonts w:ascii="Verdana" w:hAnsi="Verdana"/>
        </w:rPr>
      </w:pPr>
    </w:p>
    <w:p w:rsidR="003700A8" w:rsidRDefault="003700A8" w:rsidP="00555E68">
      <w:pPr>
        <w:jc w:val="center"/>
        <w:rPr>
          <w:rFonts w:ascii="Verdana" w:hAnsi="Verdana"/>
        </w:rPr>
      </w:pPr>
      <w:r>
        <w:rPr>
          <w:rFonts w:ascii="Verdana" w:hAnsi="Verdana"/>
          <w:noProof/>
          <w:lang w:eastAsia="it-IT"/>
        </w:rPr>
        <w:drawing>
          <wp:inline distT="0" distB="0" distL="0" distR="0">
            <wp:extent cx="2477659" cy="1675384"/>
            <wp:effectExtent l="19050" t="0" r="0" b="0"/>
            <wp:docPr id="1" name="Immagine 0" descr="EnMed_jpg_col_26-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_jpg_col_26-01-06.JPG"/>
                    <pic:cNvPicPr/>
                  </pic:nvPicPr>
                  <pic:blipFill>
                    <a:blip r:embed="rId5" cstate="print"/>
                    <a:stretch>
                      <a:fillRect/>
                    </a:stretch>
                  </pic:blipFill>
                  <pic:spPr>
                    <a:xfrm>
                      <a:off x="0" y="0"/>
                      <a:ext cx="2479412" cy="1676570"/>
                    </a:xfrm>
                    <a:prstGeom prst="rect">
                      <a:avLst/>
                    </a:prstGeom>
                  </pic:spPr>
                </pic:pic>
              </a:graphicData>
            </a:graphic>
          </wp:inline>
        </w:drawing>
      </w:r>
    </w:p>
    <w:p w:rsidR="003700A8" w:rsidRPr="003700A8" w:rsidRDefault="003700A8">
      <w:pPr>
        <w:rPr>
          <w:rFonts w:ascii="Verdana" w:hAnsi="Verdana"/>
        </w:rPr>
      </w:pPr>
    </w:p>
    <w:p w:rsidR="009F00B8" w:rsidRPr="003700A8" w:rsidRDefault="003700A8" w:rsidP="003700A8">
      <w:pPr>
        <w:jc w:val="center"/>
        <w:rPr>
          <w:rFonts w:ascii="Verdana" w:hAnsi="Verdana"/>
          <w:b/>
        </w:rPr>
      </w:pPr>
      <w:r w:rsidRPr="003700A8">
        <w:rPr>
          <w:rFonts w:ascii="Verdana" w:hAnsi="Verdana"/>
          <w:b/>
        </w:rPr>
        <w:t xml:space="preserve">Fino a 3 </w:t>
      </w:r>
      <w:proofErr w:type="spellStart"/>
      <w:r w:rsidRPr="003700A8">
        <w:rPr>
          <w:rFonts w:ascii="Verdana" w:hAnsi="Verdana"/>
          <w:b/>
        </w:rPr>
        <w:t>millioni</w:t>
      </w:r>
      <w:proofErr w:type="spellEnd"/>
      <w:r w:rsidRPr="003700A8">
        <w:rPr>
          <w:rFonts w:ascii="Verdana" w:hAnsi="Verdana"/>
          <w:b/>
        </w:rPr>
        <w:t xml:space="preserve"> di nuovi alberi per Napoli e Provincia</w:t>
      </w:r>
    </w:p>
    <w:p w:rsidR="003700A8" w:rsidRDefault="003700A8" w:rsidP="003700A8">
      <w:pPr>
        <w:jc w:val="center"/>
        <w:rPr>
          <w:rFonts w:ascii="Verdana" w:hAnsi="Verdana"/>
          <w:b/>
        </w:rPr>
      </w:pPr>
      <w:r>
        <w:rPr>
          <w:rFonts w:ascii="Verdana" w:hAnsi="Verdana"/>
          <w:b/>
        </w:rPr>
        <w:t>A</w:t>
      </w:r>
      <w:r w:rsidRPr="003700A8">
        <w:rPr>
          <w:rFonts w:ascii="Verdana" w:hAnsi="Verdana"/>
          <w:b/>
        </w:rPr>
        <w:t xml:space="preserve"> </w:t>
      </w:r>
      <w:proofErr w:type="spellStart"/>
      <w:r w:rsidRPr="003700A8">
        <w:rPr>
          <w:rFonts w:ascii="Verdana" w:hAnsi="Verdana"/>
          <w:b/>
        </w:rPr>
        <w:t>Energymed</w:t>
      </w:r>
      <w:proofErr w:type="spellEnd"/>
      <w:r w:rsidRPr="003700A8">
        <w:rPr>
          <w:rFonts w:ascii="Verdana" w:hAnsi="Verdana"/>
          <w:b/>
        </w:rPr>
        <w:t xml:space="preserve"> Città Metrop</w:t>
      </w:r>
      <w:r>
        <w:rPr>
          <w:rFonts w:ascii="Verdana" w:hAnsi="Verdana"/>
          <w:b/>
        </w:rPr>
        <w:t>o</w:t>
      </w:r>
      <w:r w:rsidRPr="003700A8">
        <w:rPr>
          <w:rFonts w:ascii="Verdana" w:hAnsi="Verdana"/>
          <w:b/>
        </w:rPr>
        <w:t>litana lancia</w:t>
      </w:r>
    </w:p>
    <w:p w:rsidR="003700A8" w:rsidRPr="003700A8" w:rsidRDefault="003700A8" w:rsidP="003700A8">
      <w:pPr>
        <w:jc w:val="center"/>
        <w:rPr>
          <w:rFonts w:ascii="Verdana" w:hAnsi="Verdana"/>
          <w:b/>
        </w:rPr>
      </w:pPr>
      <w:r w:rsidRPr="003700A8">
        <w:rPr>
          <w:rFonts w:ascii="Verdana" w:hAnsi="Verdana"/>
          <w:b/>
        </w:rPr>
        <w:t>"la bellezza contro i cambiamenti cimatici"</w:t>
      </w:r>
    </w:p>
    <w:p w:rsidR="00856A54" w:rsidRPr="003700A8" w:rsidRDefault="00856A54">
      <w:pPr>
        <w:rPr>
          <w:rFonts w:ascii="Verdana" w:hAnsi="Verdana"/>
        </w:rPr>
      </w:pPr>
    </w:p>
    <w:p w:rsidR="00532262" w:rsidRPr="003700A8" w:rsidRDefault="009F00B8" w:rsidP="003700A8">
      <w:pPr>
        <w:spacing w:line="360" w:lineRule="auto"/>
        <w:rPr>
          <w:rFonts w:ascii="Verdana" w:hAnsi="Verdana"/>
        </w:rPr>
      </w:pPr>
      <w:r w:rsidRPr="003700A8">
        <w:rPr>
          <w:rFonts w:ascii="Verdana" w:hAnsi="Verdana"/>
        </w:rPr>
        <w:t>"L'obiettiv</w:t>
      </w:r>
      <w:r w:rsidR="00856A54" w:rsidRPr="003700A8">
        <w:rPr>
          <w:rFonts w:ascii="Verdana" w:hAnsi="Verdana"/>
        </w:rPr>
        <w:t>o</w:t>
      </w:r>
      <w:r w:rsidRPr="003700A8">
        <w:rPr>
          <w:rFonts w:ascii="Verdana" w:hAnsi="Verdana"/>
        </w:rPr>
        <w:t xml:space="preserve"> è piantare da 1 a 3 milioni di alberi entro 2 anni su tutto il territorio della Città Metropolitana di Napoli sfruttando non solo le aree agricole abbandonate e le aree boschive ma soprattutto  le aree urbane e quelle delle infrastrutture". E' questo l'annuncio di Salvatore Pace, vicesindaco della Città Metropolitana di Napoli</w:t>
      </w:r>
      <w:r w:rsidR="00856A54" w:rsidRPr="003700A8">
        <w:rPr>
          <w:rFonts w:ascii="Verdana" w:hAnsi="Verdana"/>
        </w:rPr>
        <w:t xml:space="preserve">, lanciato nell'ultima giornata di </w:t>
      </w:r>
      <w:proofErr w:type="spellStart"/>
      <w:r w:rsidRPr="003700A8">
        <w:rPr>
          <w:rFonts w:ascii="Verdana" w:hAnsi="Verdana"/>
        </w:rPr>
        <w:t>Energymed</w:t>
      </w:r>
      <w:proofErr w:type="spellEnd"/>
      <w:r w:rsidR="00856A54" w:rsidRPr="003700A8">
        <w:rPr>
          <w:rFonts w:ascii="Verdana" w:hAnsi="Verdana"/>
        </w:rPr>
        <w:t>, alla Mostra d'Oltremare</w:t>
      </w:r>
      <w:r w:rsidR="00445D49">
        <w:rPr>
          <w:rFonts w:ascii="Verdana" w:hAnsi="Verdana"/>
        </w:rPr>
        <w:t xml:space="preserve">, che si è concluso con un successo di pubblico, arrivato a 21.000 </w:t>
      </w:r>
      <w:proofErr w:type="spellStart"/>
      <w:r w:rsidR="00445D49">
        <w:rPr>
          <w:rFonts w:ascii="Verdana" w:hAnsi="Verdana"/>
        </w:rPr>
        <w:t>vissitatori</w:t>
      </w:r>
      <w:proofErr w:type="spellEnd"/>
      <w:r w:rsidR="00445D49">
        <w:rPr>
          <w:rFonts w:ascii="Verdana" w:hAnsi="Verdana"/>
        </w:rPr>
        <w:t xml:space="preserve"> nei tre giorni</w:t>
      </w:r>
      <w:r w:rsidR="00856A54" w:rsidRPr="003700A8">
        <w:rPr>
          <w:rFonts w:ascii="Verdana" w:hAnsi="Verdana"/>
        </w:rPr>
        <w:t xml:space="preserve">. Pace ha lanciato, nell'ambito del piano strategico della Città Metropolitana, ha lanciato la "strategia  degli alberi, per contrastare i cambiamenti climatici con la bellezza", pensando agli alti fusti per </w:t>
      </w:r>
      <w:r w:rsidRPr="003700A8">
        <w:rPr>
          <w:rFonts w:ascii="Verdana" w:hAnsi="Verdana"/>
        </w:rPr>
        <w:t xml:space="preserve">produrre ossigeno </w:t>
      </w:r>
      <w:r w:rsidR="00856A54" w:rsidRPr="003700A8">
        <w:rPr>
          <w:rFonts w:ascii="Verdana" w:hAnsi="Verdana"/>
        </w:rPr>
        <w:t>"</w:t>
      </w:r>
      <w:r w:rsidRPr="003700A8">
        <w:rPr>
          <w:rFonts w:ascii="Verdana" w:hAnsi="Verdana"/>
        </w:rPr>
        <w:t xml:space="preserve">ma anche </w:t>
      </w:r>
      <w:r w:rsidR="00856A54" w:rsidRPr="003700A8">
        <w:rPr>
          <w:rFonts w:ascii="Verdana" w:hAnsi="Verdana"/>
        </w:rPr>
        <w:t xml:space="preserve">per </w:t>
      </w:r>
      <w:r w:rsidRPr="003700A8">
        <w:rPr>
          <w:rFonts w:ascii="Verdana" w:hAnsi="Verdana"/>
        </w:rPr>
        <w:t xml:space="preserve">contrastare le bolle di calore che si alzano dal </w:t>
      </w:r>
      <w:proofErr w:type="spellStart"/>
      <w:r w:rsidRPr="003700A8">
        <w:rPr>
          <w:rFonts w:ascii="Verdana" w:hAnsi="Verdana"/>
        </w:rPr>
        <w:t>reverbero</w:t>
      </w:r>
      <w:proofErr w:type="spellEnd"/>
      <w:r w:rsidRPr="003700A8">
        <w:rPr>
          <w:rFonts w:ascii="Verdana" w:hAnsi="Verdana"/>
        </w:rPr>
        <w:t xml:space="preserve"> di </w:t>
      </w:r>
      <w:r w:rsidR="00856A54" w:rsidRPr="003700A8">
        <w:rPr>
          <w:rFonts w:ascii="Verdana" w:hAnsi="Verdana"/>
        </w:rPr>
        <w:t xml:space="preserve">caldo </w:t>
      </w:r>
      <w:r w:rsidRPr="003700A8">
        <w:rPr>
          <w:rFonts w:ascii="Verdana" w:hAnsi="Verdana"/>
        </w:rPr>
        <w:t>che viene irradiato dal cemento o comunque dal terreno non a verde</w:t>
      </w:r>
      <w:r w:rsidR="00856A54" w:rsidRPr="003700A8">
        <w:rPr>
          <w:rFonts w:ascii="Verdana" w:hAnsi="Verdana"/>
        </w:rPr>
        <w:t>", spiega Pace</w:t>
      </w:r>
      <w:r w:rsidRPr="003700A8">
        <w:rPr>
          <w:rFonts w:ascii="Verdana" w:hAnsi="Verdana"/>
        </w:rPr>
        <w:t>.</w:t>
      </w:r>
      <w:r w:rsidR="00856A54" w:rsidRPr="003700A8">
        <w:rPr>
          <w:rFonts w:ascii="Verdana" w:hAnsi="Verdana"/>
        </w:rPr>
        <w:t xml:space="preserve"> La Città Metropolitana di Napoli ha stanziato 15 milioni di euro e stanno ora partendo i bandi dei Comuni per avere accesso ai fondi per gli alberi. La parte maggiore andrà ovviamente al Comune di Napoli che potrà ripiantare le centinaia di alberi danneggiati dai venti dell'inverno e arricchire il proprio patrimonio arboreo. </w:t>
      </w:r>
    </w:p>
    <w:p w:rsidR="003700A8" w:rsidRPr="003700A8" w:rsidRDefault="00E4428A" w:rsidP="003700A8">
      <w:pPr>
        <w:spacing w:line="360" w:lineRule="auto"/>
        <w:rPr>
          <w:rFonts w:ascii="Verdana" w:hAnsi="Verdana"/>
        </w:rPr>
      </w:pPr>
      <w:r w:rsidRPr="003700A8">
        <w:rPr>
          <w:rFonts w:ascii="Verdana" w:hAnsi="Verdana"/>
        </w:rPr>
        <w:t xml:space="preserve">A </w:t>
      </w:r>
      <w:proofErr w:type="spellStart"/>
      <w:r w:rsidRPr="003700A8">
        <w:rPr>
          <w:rFonts w:ascii="Verdana" w:hAnsi="Verdana"/>
        </w:rPr>
        <w:t>Energymed</w:t>
      </w:r>
      <w:proofErr w:type="spellEnd"/>
      <w:r w:rsidRPr="003700A8">
        <w:rPr>
          <w:rFonts w:ascii="Verdana" w:hAnsi="Verdana"/>
        </w:rPr>
        <w:t xml:space="preserve"> a centro anche la mobilità sostenibile che guarda al futuro</w:t>
      </w:r>
      <w:r w:rsidR="00B25649" w:rsidRPr="003700A8">
        <w:rPr>
          <w:rFonts w:ascii="Verdana" w:hAnsi="Verdana"/>
        </w:rPr>
        <w:t xml:space="preserve"> come spiega </w:t>
      </w:r>
      <w:r w:rsidRPr="003700A8">
        <w:rPr>
          <w:rFonts w:ascii="Verdana" w:hAnsi="Verdana"/>
        </w:rPr>
        <w:t xml:space="preserve"> </w:t>
      </w:r>
      <w:proofErr w:type="spellStart"/>
      <w:r w:rsidR="00B25649" w:rsidRPr="003700A8">
        <w:rPr>
          <w:rFonts w:ascii="Verdana" w:hAnsi="Verdana"/>
        </w:rPr>
        <w:t>Alessanra</w:t>
      </w:r>
      <w:proofErr w:type="spellEnd"/>
      <w:r w:rsidR="00B25649" w:rsidRPr="003700A8">
        <w:rPr>
          <w:rFonts w:ascii="Verdana" w:hAnsi="Verdana"/>
        </w:rPr>
        <w:t xml:space="preserve"> </w:t>
      </w:r>
      <w:proofErr w:type="spellStart"/>
      <w:r w:rsidR="00B25649" w:rsidRPr="003700A8">
        <w:rPr>
          <w:rFonts w:ascii="Verdana" w:hAnsi="Verdana"/>
        </w:rPr>
        <w:t>Preve</w:t>
      </w:r>
      <w:proofErr w:type="spellEnd"/>
      <w:r w:rsidR="00B25649" w:rsidRPr="003700A8">
        <w:rPr>
          <w:rFonts w:ascii="Verdana" w:hAnsi="Verdana"/>
        </w:rPr>
        <w:t xml:space="preserve">, </w:t>
      </w:r>
      <w:proofErr w:type="spellStart"/>
      <w:r w:rsidR="00B25649" w:rsidRPr="003700A8">
        <w:rPr>
          <w:rFonts w:ascii="Verdana" w:hAnsi="Verdana"/>
        </w:rPr>
        <w:t>Ict</w:t>
      </w:r>
      <w:proofErr w:type="spellEnd"/>
      <w:r w:rsidR="00B25649" w:rsidRPr="003700A8">
        <w:rPr>
          <w:rFonts w:ascii="Verdana" w:hAnsi="Verdana"/>
        </w:rPr>
        <w:t xml:space="preserve"> Business </w:t>
      </w:r>
      <w:proofErr w:type="spellStart"/>
      <w:r w:rsidR="00B25649" w:rsidRPr="003700A8">
        <w:rPr>
          <w:rFonts w:ascii="Verdana" w:hAnsi="Verdana"/>
        </w:rPr>
        <w:t>Developmeent</w:t>
      </w:r>
      <w:proofErr w:type="spellEnd"/>
      <w:r w:rsidR="00B25649" w:rsidRPr="003700A8">
        <w:rPr>
          <w:rFonts w:ascii="Verdana" w:hAnsi="Verdana"/>
        </w:rPr>
        <w:t xml:space="preserve"> Manager di Arriva Italia: "Il futuro è nel funzionamento integrato dei mezzi sia pubblici che di </w:t>
      </w:r>
      <w:proofErr w:type="spellStart"/>
      <w:r w:rsidR="00B25649" w:rsidRPr="003700A8">
        <w:rPr>
          <w:rFonts w:ascii="Verdana" w:hAnsi="Verdana"/>
        </w:rPr>
        <w:t>sharing</w:t>
      </w:r>
      <w:proofErr w:type="spellEnd"/>
      <w:r w:rsidR="00B25649" w:rsidRPr="003700A8">
        <w:rPr>
          <w:rFonts w:ascii="Verdana" w:hAnsi="Verdana"/>
        </w:rPr>
        <w:t xml:space="preserve">. Il telefono cellulare è il mezzo per far capire ai cittadini che il trasporto collettivo è la scelta migliore e più conveniente, lasciando a casa l'auto privata. In Italia ci sono bei progetti avviati da </w:t>
      </w:r>
      <w:r w:rsidR="00B25649" w:rsidRPr="003700A8">
        <w:rPr>
          <w:rFonts w:ascii="Verdana" w:hAnsi="Verdana"/>
        </w:rPr>
        <w:lastRenderedPageBreak/>
        <w:t xml:space="preserve">parte  nostra per il pagamento del biglietto con carte credito direttamente sui mezzi trasporto, ma anche Atm di Milano e Trenitalia in questo settore di innovazione sono molto forti e hanno migliorato l'accessibilità ai loro servizi, rendendo facile l'uso dei servizi". </w:t>
      </w:r>
      <w:r w:rsidR="000759E3" w:rsidRPr="003700A8">
        <w:rPr>
          <w:rFonts w:ascii="Verdana" w:hAnsi="Verdana"/>
        </w:rPr>
        <w:t>Al co</w:t>
      </w:r>
      <w:r w:rsidR="003700A8" w:rsidRPr="003700A8">
        <w:rPr>
          <w:rFonts w:ascii="Verdana" w:hAnsi="Verdana"/>
        </w:rPr>
        <w:t>nv</w:t>
      </w:r>
      <w:r w:rsidR="000759E3" w:rsidRPr="003700A8">
        <w:rPr>
          <w:rFonts w:ascii="Verdana" w:hAnsi="Verdana"/>
        </w:rPr>
        <w:t>egno sulla mobilità è arrivato anche il contributo di idee di Vo</w:t>
      </w:r>
      <w:r w:rsidR="003700A8" w:rsidRPr="003700A8">
        <w:rPr>
          <w:rFonts w:ascii="Verdana" w:hAnsi="Verdana"/>
        </w:rPr>
        <w:t>l</w:t>
      </w:r>
      <w:r w:rsidR="000759E3" w:rsidRPr="003700A8">
        <w:rPr>
          <w:rFonts w:ascii="Verdana" w:hAnsi="Verdana"/>
        </w:rPr>
        <w:t>kswagen</w:t>
      </w:r>
      <w:r w:rsidR="003700A8" w:rsidRPr="003700A8">
        <w:rPr>
          <w:rFonts w:ascii="Verdana" w:hAnsi="Verdana"/>
        </w:rPr>
        <w:t xml:space="preserve"> Il futuro della mobilità secondo Volkswagen che ha annunciato il lancio entro il 2030 di 70 modelli elettrici nuovi, per raggiungere l'obiettivo del 40% di veicoli elettrici nella gamma del marchio. Per spingere la produzione saranno impegnati 18 fabbriche del gruppo  e saranno stretti accordi con produttori di batterie in Europa e in Cina. </w:t>
      </w:r>
    </w:p>
    <w:p w:rsidR="00856A54" w:rsidRPr="003700A8" w:rsidRDefault="00856A54" w:rsidP="003700A8">
      <w:pPr>
        <w:spacing w:line="360" w:lineRule="auto"/>
        <w:rPr>
          <w:rFonts w:ascii="Verdana" w:hAnsi="Verdana"/>
        </w:rPr>
      </w:pPr>
      <w:r w:rsidRPr="003700A8">
        <w:rPr>
          <w:rFonts w:ascii="Verdana" w:hAnsi="Verdana"/>
        </w:rPr>
        <w:t xml:space="preserve">"Questa dodicesima edizione </w:t>
      </w:r>
      <w:r w:rsidR="00DC0EB7" w:rsidRPr="003700A8">
        <w:rPr>
          <w:rFonts w:ascii="Verdana" w:hAnsi="Verdana"/>
        </w:rPr>
        <w:t>- sp</w:t>
      </w:r>
      <w:r w:rsidR="003700A8" w:rsidRPr="003700A8">
        <w:rPr>
          <w:rFonts w:ascii="Verdana" w:hAnsi="Verdana"/>
        </w:rPr>
        <w:t>i</w:t>
      </w:r>
      <w:r w:rsidR="00DC0EB7" w:rsidRPr="003700A8">
        <w:rPr>
          <w:rFonts w:ascii="Verdana" w:hAnsi="Verdana"/>
        </w:rPr>
        <w:t xml:space="preserve">ega Michele </w:t>
      </w:r>
      <w:proofErr w:type="spellStart"/>
      <w:r w:rsidR="00DC0EB7" w:rsidRPr="003700A8">
        <w:rPr>
          <w:rFonts w:ascii="Verdana" w:hAnsi="Verdana"/>
        </w:rPr>
        <w:t>Macaluso</w:t>
      </w:r>
      <w:proofErr w:type="spellEnd"/>
      <w:r w:rsidR="00DC0EB7" w:rsidRPr="003700A8">
        <w:rPr>
          <w:rFonts w:ascii="Verdana" w:hAnsi="Verdana"/>
        </w:rPr>
        <w:t xml:space="preserve">, direttore di </w:t>
      </w:r>
      <w:proofErr w:type="spellStart"/>
      <w:r w:rsidR="00DC0EB7" w:rsidRPr="003700A8">
        <w:rPr>
          <w:rFonts w:ascii="Verdana" w:hAnsi="Verdana"/>
        </w:rPr>
        <w:t>Anea</w:t>
      </w:r>
      <w:proofErr w:type="spellEnd"/>
      <w:r w:rsidR="00DC0EB7" w:rsidRPr="003700A8">
        <w:rPr>
          <w:rFonts w:ascii="Verdana" w:hAnsi="Verdana"/>
        </w:rPr>
        <w:t xml:space="preserve"> - </w:t>
      </w:r>
      <w:r w:rsidRPr="003700A8">
        <w:rPr>
          <w:rFonts w:ascii="Verdana" w:hAnsi="Verdana"/>
        </w:rPr>
        <w:t xml:space="preserve">ha </w:t>
      </w:r>
      <w:r w:rsidR="00DC0EB7" w:rsidRPr="003700A8">
        <w:rPr>
          <w:rFonts w:ascii="Verdana" w:hAnsi="Verdana"/>
        </w:rPr>
        <w:t xml:space="preserve">visto la nascita di una </w:t>
      </w:r>
      <w:r w:rsidRPr="003700A8">
        <w:rPr>
          <w:rFonts w:ascii="Verdana" w:hAnsi="Verdana"/>
        </w:rPr>
        <w:t>rete di soggetti istituzionali per azioni a favore della sostenibilità ambientale</w:t>
      </w:r>
      <w:r w:rsidR="00DC0EB7" w:rsidRPr="003700A8">
        <w:rPr>
          <w:rFonts w:ascii="Verdana" w:hAnsi="Verdana"/>
        </w:rPr>
        <w:t xml:space="preserve">. Con </w:t>
      </w:r>
      <w:proofErr w:type="spellStart"/>
      <w:r w:rsidR="00DC0EB7" w:rsidRPr="003700A8">
        <w:rPr>
          <w:rFonts w:ascii="Verdana" w:hAnsi="Verdana"/>
        </w:rPr>
        <w:t>Anea</w:t>
      </w:r>
      <w:proofErr w:type="spellEnd"/>
      <w:r w:rsidR="00DC0EB7" w:rsidRPr="003700A8">
        <w:rPr>
          <w:rFonts w:ascii="Verdana" w:hAnsi="Verdana"/>
        </w:rPr>
        <w:t xml:space="preserve"> hanno stretto un patto gli ordini professionali, le associ</w:t>
      </w:r>
      <w:r w:rsidR="003700A8" w:rsidRPr="003700A8">
        <w:rPr>
          <w:rFonts w:ascii="Verdana" w:hAnsi="Verdana"/>
        </w:rPr>
        <w:t>a</w:t>
      </w:r>
      <w:r w:rsidR="00DC0EB7" w:rsidRPr="003700A8">
        <w:rPr>
          <w:rFonts w:ascii="Verdana" w:hAnsi="Verdana"/>
        </w:rPr>
        <w:t xml:space="preserve">zioni di imprese con in prima linea la Camera di Commercio di Napoli e </w:t>
      </w:r>
      <w:proofErr w:type="spellStart"/>
      <w:r w:rsidR="00DC0EB7" w:rsidRPr="003700A8">
        <w:rPr>
          <w:rFonts w:ascii="Verdana" w:hAnsi="Verdana"/>
        </w:rPr>
        <w:t>Casartigiani</w:t>
      </w:r>
      <w:proofErr w:type="spellEnd"/>
      <w:r w:rsidR="00DC0EB7" w:rsidRPr="003700A8">
        <w:rPr>
          <w:rFonts w:ascii="Verdana" w:hAnsi="Verdana"/>
        </w:rPr>
        <w:t xml:space="preserve">, </w:t>
      </w:r>
      <w:proofErr w:type="spellStart"/>
      <w:r w:rsidR="00DC0EB7" w:rsidRPr="003700A8">
        <w:rPr>
          <w:rFonts w:ascii="Verdana" w:hAnsi="Verdana"/>
        </w:rPr>
        <w:t>Cna</w:t>
      </w:r>
      <w:proofErr w:type="spellEnd"/>
      <w:r w:rsidR="00DC0EB7" w:rsidRPr="003700A8">
        <w:rPr>
          <w:rFonts w:ascii="Verdana" w:hAnsi="Verdana"/>
        </w:rPr>
        <w:t xml:space="preserve">, </w:t>
      </w:r>
      <w:proofErr w:type="spellStart"/>
      <w:r w:rsidR="00DC0EB7" w:rsidRPr="003700A8">
        <w:rPr>
          <w:rFonts w:ascii="Verdana" w:hAnsi="Verdana"/>
        </w:rPr>
        <w:t>Clai</w:t>
      </w:r>
      <w:proofErr w:type="spellEnd"/>
      <w:r w:rsidR="00DC0EB7" w:rsidRPr="003700A8">
        <w:rPr>
          <w:rFonts w:ascii="Verdana" w:hAnsi="Verdana"/>
        </w:rPr>
        <w:t xml:space="preserve"> e Confartigianato, gli enti locali e le università Federico II e Suor Orsola </w:t>
      </w:r>
      <w:proofErr w:type="spellStart"/>
      <w:r w:rsidR="00DC0EB7" w:rsidRPr="003700A8">
        <w:rPr>
          <w:rFonts w:ascii="Verdana" w:hAnsi="Verdana"/>
        </w:rPr>
        <w:t>Benincasa</w:t>
      </w:r>
      <w:proofErr w:type="spellEnd"/>
      <w:r w:rsidR="00DC0EB7" w:rsidRPr="003700A8">
        <w:rPr>
          <w:rFonts w:ascii="Verdana" w:hAnsi="Verdana"/>
        </w:rPr>
        <w:t>. Insieme progetteremo n percorso per tutto l'anno per sviluppare strategie e dare una risposta concreta alla crescente domanda di attenzione all'ambiente su alcuni temi specifici: l'edilizia sostenibile, gli imp</w:t>
      </w:r>
      <w:r w:rsidR="00445D49">
        <w:rPr>
          <w:rFonts w:ascii="Verdana" w:hAnsi="Verdana"/>
        </w:rPr>
        <w:t>i</w:t>
      </w:r>
      <w:r w:rsidR="00DC0EB7" w:rsidRPr="003700A8">
        <w:rPr>
          <w:rFonts w:ascii="Verdana" w:hAnsi="Verdana"/>
        </w:rPr>
        <w:t>ant</w:t>
      </w:r>
      <w:r w:rsidR="00445D49">
        <w:rPr>
          <w:rFonts w:ascii="Verdana" w:hAnsi="Verdana"/>
        </w:rPr>
        <w:t>i</w:t>
      </w:r>
      <w:r w:rsidR="00DC0EB7" w:rsidRPr="003700A8">
        <w:rPr>
          <w:rFonts w:ascii="Verdana" w:hAnsi="Verdana"/>
        </w:rPr>
        <w:t xml:space="preserve"> rinnovabili ad alta efficienza, la mobilità sostenibile. Sui risultati messi in campo nel primo anno faremo il punto nella prossima edizione di </w:t>
      </w:r>
      <w:proofErr w:type="spellStart"/>
      <w:r w:rsidR="00DC0EB7" w:rsidRPr="003700A8">
        <w:rPr>
          <w:rFonts w:ascii="Verdana" w:hAnsi="Verdana"/>
        </w:rPr>
        <w:t>Energymed</w:t>
      </w:r>
      <w:proofErr w:type="spellEnd"/>
      <w:r w:rsidR="00DC0EB7" w:rsidRPr="003700A8">
        <w:rPr>
          <w:rFonts w:ascii="Verdana" w:hAnsi="Verdana"/>
        </w:rPr>
        <w:t xml:space="preserve"> dal 2 al 4 aprile 2020". La rete ha già un prim</w:t>
      </w:r>
      <w:r w:rsidR="003700A8" w:rsidRPr="003700A8">
        <w:rPr>
          <w:rFonts w:ascii="Verdana" w:hAnsi="Verdana"/>
        </w:rPr>
        <w:t xml:space="preserve">o </w:t>
      </w:r>
      <w:r w:rsidR="00DC0EB7" w:rsidRPr="003700A8">
        <w:rPr>
          <w:rFonts w:ascii="Verdana" w:hAnsi="Verdana"/>
        </w:rPr>
        <w:t>appuntamento il 18 aprile alla Fondazione Ordine degli Ingegneri di Napoli</w:t>
      </w:r>
      <w:r w:rsidR="003700A8" w:rsidRPr="003700A8">
        <w:rPr>
          <w:rFonts w:ascii="Verdana" w:hAnsi="Verdana"/>
        </w:rPr>
        <w:t xml:space="preserve">, </w:t>
      </w:r>
      <w:r w:rsidR="00DC0EB7" w:rsidRPr="003700A8">
        <w:rPr>
          <w:rFonts w:ascii="Verdana" w:hAnsi="Verdana"/>
        </w:rPr>
        <w:t>per un approccio sull'ingegneria finanziaria per sostenere le azioni a favore dell'ambiente</w:t>
      </w:r>
    </w:p>
    <w:p w:rsidR="00DC0EB7" w:rsidRPr="003700A8" w:rsidRDefault="003700A8" w:rsidP="003700A8">
      <w:pPr>
        <w:spacing w:line="360" w:lineRule="auto"/>
        <w:rPr>
          <w:rFonts w:ascii="Verdana" w:hAnsi="Verdana"/>
        </w:rPr>
      </w:pPr>
      <w:r w:rsidRPr="003700A8">
        <w:rPr>
          <w:rFonts w:ascii="Verdana" w:hAnsi="Verdana"/>
        </w:rPr>
        <w:t>"</w:t>
      </w:r>
      <w:proofErr w:type="spellStart"/>
      <w:r w:rsidR="00DC0EB7" w:rsidRPr="003700A8">
        <w:rPr>
          <w:rFonts w:ascii="Verdana" w:hAnsi="Verdana"/>
        </w:rPr>
        <w:t>Energymed</w:t>
      </w:r>
      <w:proofErr w:type="spellEnd"/>
      <w:r w:rsidR="00DC0EB7" w:rsidRPr="003700A8">
        <w:rPr>
          <w:rFonts w:ascii="Verdana" w:hAnsi="Verdana"/>
        </w:rPr>
        <w:t xml:space="preserve"> 2019 </w:t>
      </w:r>
      <w:r w:rsidRPr="003700A8">
        <w:rPr>
          <w:rFonts w:ascii="Verdana" w:hAnsi="Verdana"/>
        </w:rPr>
        <w:t xml:space="preserve">- ha sottolineato </w:t>
      </w:r>
      <w:proofErr w:type="spellStart"/>
      <w:r w:rsidRPr="003700A8">
        <w:rPr>
          <w:rFonts w:ascii="Verdana" w:hAnsi="Verdana"/>
        </w:rPr>
        <w:t>Benedegtto</w:t>
      </w:r>
      <w:proofErr w:type="spellEnd"/>
      <w:r w:rsidRPr="003700A8">
        <w:rPr>
          <w:rFonts w:ascii="Verdana" w:hAnsi="Verdana"/>
        </w:rPr>
        <w:t xml:space="preserve"> </w:t>
      </w:r>
      <w:proofErr w:type="spellStart"/>
      <w:r w:rsidRPr="003700A8">
        <w:rPr>
          <w:rFonts w:ascii="Verdana" w:hAnsi="Verdana"/>
        </w:rPr>
        <w:t>Scarpellino</w:t>
      </w:r>
      <w:proofErr w:type="spellEnd"/>
      <w:r w:rsidRPr="003700A8">
        <w:rPr>
          <w:rFonts w:ascii="Verdana" w:hAnsi="Verdana"/>
        </w:rPr>
        <w:t xml:space="preserve">, presidente di </w:t>
      </w:r>
      <w:proofErr w:type="spellStart"/>
      <w:r w:rsidRPr="003700A8">
        <w:rPr>
          <w:rFonts w:ascii="Verdana" w:hAnsi="Verdana"/>
        </w:rPr>
        <w:t>Anea</w:t>
      </w:r>
      <w:proofErr w:type="spellEnd"/>
      <w:r w:rsidRPr="003700A8">
        <w:rPr>
          <w:rFonts w:ascii="Verdana" w:hAnsi="Verdana"/>
        </w:rPr>
        <w:t xml:space="preserve"> - </w:t>
      </w:r>
      <w:r w:rsidR="00DC0EB7" w:rsidRPr="003700A8">
        <w:rPr>
          <w:rFonts w:ascii="Verdana" w:hAnsi="Verdana"/>
        </w:rPr>
        <w:t xml:space="preserve">ha sancito un momento di crescita per l'evento ma ancora di </w:t>
      </w:r>
      <w:r w:rsidR="00E4428A" w:rsidRPr="003700A8">
        <w:rPr>
          <w:rFonts w:ascii="Verdana" w:hAnsi="Verdana"/>
        </w:rPr>
        <w:t>p</w:t>
      </w:r>
      <w:r w:rsidR="00DC0EB7" w:rsidRPr="003700A8">
        <w:rPr>
          <w:rFonts w:ascii="Verdana" w:hAnsi="Verdana"/>
        </w:rPr>
        <w:t>iù per la se</w:t>
      </w:r>
      <w:r w:rsidR="00E4428A" w:rsidRPr="003700A8">
        <w:rPr>
          <w:rFonts w:ascii="Verdana" w:hAnsi="Verdana"/>
        </w:rPr>
        <w:t>nsibilità n</w:t>
      </w:r>
      <w:r w:rsidR="00DC0EB7" w:rsidRPr="003700A8">
        <w:rPr>
          <w:rFonts w:ascii="Verdana" w:hAnsi="Verdana"/>
        </w:rPr>
        <w:t xml:space="preserve">ei confronti della </w:t>
      </w:r>
      <w:proofErr w:type="spellStart"/>
      <w:r w:rsidR="00DC0EB7" w:rsidRPr="003700A8">
        <w:rPr>
          <w:rFonts w:ascii="Verdana" w:hAnsi="Verdana"/>
        </w:rPr>
        <w:t>sostenbilità</w:t>
      </w:r>
      <w:proofErr w:type="spellEnd"/>
      <w:r w:rsidR="00DC0EB7" w:rsidRPr="003700A8">
        <w:rPr>
          <w:rFonts w:ascii="Verdana" w:hAnsi="Verdana"/>
        </w:rPr>
        <w:t xml:space="preserve"> ambientale. </w:t>
      </w:r>
      <w:r w:rsidRPr="003700A8">
        <w:rPr>
          <w:rFonts w:ascii="Verdana" w:hAnsi="Verdana"/>
        </w:rPr>
        <w:t xml:space="preserve">I temi </w:t>
      </w:r>
      <w:r w:rsidR="00DC0EB7" w:rsidRPr="003700A8">
        <w:rPr>
          <w:rFonts w:ascii="Verdana" w:hAnsi="Verdana"/>
        </w:rPr>
        <w:t>trattat</w:t>
      </w:r>
      <w:r w:rsidRPr="003700A8">
        <w:rPr>
          <w:rFonts w:ascii="Verdana" w:hAnsi="Verdana"/>
        </w:rPr>
        <w:t xml:space="preserve">i </w:t>
      </w:r>
      <w:r w:rsidR="00DC0EB7" w:rsidRPr="003700A8">
        <w:rPr>
          <w:rFonts w:ascii="Verdana" w:hAnsi="Verdana"/>
        </w:rPr>
        <w:t xml:space="preserve">nei tre giorni sono </w:t>
      </w:r>
      <w:r w:rsidR="00E4428A" w:rsidRPr="003700A8">
        <w:rPr>
          <w:rFonts w:ascii="Verdana" w:hAnsi="Verdana"/>
        </w:rPr>
        <w:t>o</w:t>
      </w:r>
      <w:r w:rsidR="00DC0EB7" w:rsidRPr="003700A8">
        <w:rPr>
          <w:rFonts w:ascii="Verdana" w:hAnsi="Verdana"/>
        </w:rPr>
        <w:t>rmai imprescindibili nella loro attuazione e questo no</w:t>
      </w:r>
      <w:r w:rsidR="00E4428A" w:rsidRPr="003700A8">
        <w:rPr>
          <w:rFonts w:ascii="Verdana" w:hAnsi="Verdana"/>
        </w:rPr>
        <w:t>n</w:t>
      </w:r>
      <w:r w:rsidR="00DC0EB7" w:rsidRPr="003700A8">
        <w:rPr>
          <w:rFonts w:ascii="Verdana" w:hAnsi="Verdana"/>
        </w:rPr>
        <w:t xml:space="preserve"> può che renderci fiduciosi anche sul futuro dell'agenzia Napoletana Energia e Ambiente</w:t>
      </w:r>
      <w:r w:rsidRPr="003700A8">
        <w:rPr>
          <w:rFonts w:ascii="Verdana" w:hAnsi="Verdana"/>
        </w:rPr>
        <w:t xml:space="preserve">". </w:t>
      </w:r>
    </w:p>
    <w:p w:rsidR="003700A8" w:rsidRPr="003700A8" w:rsidRDefault="003700A8" w:rsidP="003700A8">
      <w:pPr>
        <w:spacing w:line="360" w:lineRule="auto"/>
        <w:rPr>
          <w:rFonts w:ascii="Verdana" w:hAnsi="Verdana"/>
        </w:rPr>
      </w:pPr>
      <w:r w:rsidRPr="003700A8">
        <w:rPr>
          <w:rFonts w:ascii="Verdana" w:hAnsi="Verdana"/>
        </w:rPr>
        <w:t>Napoli, 30 marzo 2019</w:t>
      </w:r>
      <w:r w:rsidRPr="003700A8">
        <w:rPr>
          <w:rFonts w:ascii="Verdana" w:hAnsi="Verdana"/>
        </w:rPr>
        <w:tab/>
      </w:r>
      <w:r w:rsidRPr="003700A8">
        <w:rPr>
          <w:rFonts w:ascii="Verdana" w:hAnsi="Verdana"/>
        </w:rPr>
        <w:tab/>
      </w:r>
      <w:r w:rsidRPr="003700A8">
        <w:rPr>
          <w:rFonts w:ascii="Verdana" w:hAnsi="Verdana"/>
        </w:rPr>
        <w:tab/>
      </w:r>
      <w:r w:rsidRPr="003700A8">
        <w:rPr>
          <w:rFonts w:ascii="Verdana" w:hAnsi="Verdana"/>
        </w:rPr>
        <w:tab/>
      </w:r>
      <w:r w:rsidRPr="003700A8">
        <w:rPr>
          <w:rFonts w:ascii="Verdana" w:hAnsi="Verdana"/>
        </w:rPr>
        <w:tab/>
      </w:r>
      <w:r w:rsidRPr="003700A8">
        <w:rPr>
          <w:rFonts w:ascii="Verdana" w:hAnsi="Verdana"/>
        </w:rPr>
        <w:tab/>
      </w:r>
      <w:r w:rsidRPr="003700A8">
        <w:rPr>
          <w:rFonts w:ascii="Verdana" w:hAnsi="Verdana"/>
        </w:rPr>
        <w:tab/>
        <w:t>L'ufficio stampa</w:t>
      </w:r>
    </w:p>
    <w:p w:rsidR="00856A54" w:rsidRPr="003700A8" w:rsidRDefault="00856A54">
      <w:pPr>
        <w:rPr>
          <w:rFonts w:ascii="Verdana" w:hAnsi="Verdana"/>
        </w:rPr>
      </w:pPr>
    </w:p>
    <w:p w:rsidR="00EC5887" w:rsidRDefault="00EC5887"/>
    <w:sectPr w:rsidR="00EC5887" w:rsidSect="00243A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B726B"/>
    <w:multiLevelType w:val="hybridMultilevel"/>
    <w:tmpl w:val="093CC418"/>
    <w:lvl w:ilvl="0" w:tplc="78F8387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C5887"/>
    <w:rsid w:val="000759E3"/>
    <w:rsid w:val="00243AA5"/>
    <w:rsid w:val="003620A3"/>
    <w:rsid w:val="003700A8"/>
    <w:rsid w:val="003B0860"/>
    <w:rsid w:val="00445D49"/>
    <w:rsid w:val="00532262"/>
    <w:rsid w:val="00555E68"/>
    <w:rsid w:val="0060470E"/>
    <w:rsid w:val="00730C30"/>
    <w:rsid w:val="00856A54"/>
    <w:rsid w:val="009F00B8"/>
    <w:rsid w:val="00AE457F"/>
    <w:rsid w:val="00B25649"/>
    <w:rsid w:val="00D505F0"/>
    <w:rsid w:val="00D52999"/>
    <w:rsid w:val="00DC0EB7"/>
    <w:rsid w:val="00E4428A"/>
    <w:rsid w:val="00E76FBD"/>
    <w:rsid w:val="00EC5887"/>
    <w:rsid w:val="00FE09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3A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00A8"/>
    <w:pPr>
      <w:ind w:left="720"/>
      <w:contextualSpacing/>
    </w:pPr>
  </w:style>
  <w:style w:type="paragraph" w:styleId="Testofumetto">
    <w:name w:val="Balloon Text"/>
    <w:basedOn w:val="Normale"/>
    <w:link w:val="TestofumettoCarattere"/>
    <w:uiPriority w:val="99"/>
    <w:semiHidden/>
    <w:unhideWhenUsed/>
    <w:rsid w:val="003700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0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590</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dcterms:created xsi:type="dcterms:W3CDTF">2019-03-30T12:25:00Z</dcterms:created>
  <dcterms:modified xsi:type="dcterms:W3CDTF">2019-03-30T15:10:00Z</dcterms:modified>
</cp:coreProperties>
</file>